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F3" w:rsidRPr="00BC39F3" w:rsidRDefault="00BC39F3" w:rsidP="00BC39F3">
      <w:pPr>
        <w:spacing w:after="0" w:line="240" w:lineRule="auto"/>
        <w:ind w:left="6237"/>
        <w:rPr>
          <w:sz w:val="24"/>
          <w:lang w:val="uk-UA"/>
        </w:rPr>
      </w:pPr>
      <w:r w:rsidRPr="00BC39F3">
        <w:rPr>
          <w:sz w:val="24"/>
          <w:lang w:val="uk-UA"/>
        </w:rPr>
        <w:t>ЗАТВЕРДЖЕНО:</w:t>
      </w:r>
      <w:r w:rsidRPr="00BC39F3">
        <w:rPr>
          <w:sz w:val="24"/>
          <w:lang w:val="uk-UA"/>
        </w:rPr>
        <w:br/>
        <w:t xml:space="preserve">рішенням чергової сесії міської ради </w:t>
      </w:r>
      <w:r w:rsidRPr="00BC39F3">
        <w:rPr>
          <w:sz w:val="24"/>
          <w:lang w:val="en-US"/>
        </w:rPr>
        <w:t>V</w:t>
      </w:r>
      <w:r w:rsidRPr="00BC39F3">
        <w:rPr>
          <w:sz w:val="24"/>
          <w:lang w:val="uk-UA"/>
        </w:rPr>
        <w:t>ІІ скликання від 00.09.2019 р. №</w:t>
      </w: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jc w:val="center"/>
        <w:rPr>
          <w:b/>
          <w:sz w:val="56"/>
          <w:szCs w:val="56"/>
          <w:lang w:val="uk-UA"/>
        </w:rPr>
      </w:pPr>
      <w:r w:rsidRPr="00BC39F3">
        <w:rPr>
          <w:b/>
          <w:sz w:val="56"/>
          <w:szCs w:val="56"/>
          <w:lang w:val="uk-UA"/>
        </w:rPr>
        <w:t>ПРОГРАМА</w:t>
      </w:r>
    </w:p>
    <w:p w:rsidR="00DF6F7F" w:rsidRPr="00BC39F3" w:rsidRDefault="00DF6F7F" w:rsidP="00BC39F3">
      <w:pPr>
        <w:spacing w:after="0" w:line="240" w:lineRule="auto"/>
        <w:jc w:val="center"/>
        <w:rPr>
          <w:b/>
          <w:sz w:val="56"/>
          <w:szCs w:val="56"/>
          <w:lang w:val="uk-UA"/>
        </w:rPr>
      </w:pPr>
      <w:r w:rsidRPr="00BC39F3">
        <w:rPr>
          <w:b/>
          <w:sz w:val="56"/>
          <w:szCs w:val="56"/>
          <w:lang w:val="uk-UA"/>
        </w:rPr>
        <w:t xml:space="preserve">підготовки та проведення заходів по відзначенню знаменних </w:t>
      </w:r>
    </w:p>
    <w:p w:rsidR="00DF6F7F" w:rsidRPr="00BC39F3" w:rsidRDefault="00DF6F7F" w:rsidP="00BC39F3">
      <w:pPr>
        <w:spacing w:after="0" w:line="240" w:lineRule="auto"/>
        <w:jc w:val="center"/>
        <w:rPr>
          <w:b/>
          <w:sz w:val="56"/>
          <w:szCs w:val="56"/>
          <w:lang w:val="uk-UA"/>
        </w:rPr>
      </w:pPr>
      <w:r w:rsidRPr="00BC39F3">
        <w:rPr>
          <w:b/>
          <w:sz w:val="56"/>
          <w:szCs w:val="56"/>
          <w:lang w:val="uk-UA"/>
        </w:rPr>
        <w:t xml:space="preserve">подій, розвитку культури та народної творчості </w:t>
      </w:r>
    </w:p>
    <w:p w:rsidR="00DF6F7F" w:rsidRPr="00BC39F3" w:rsidRDefault="00DF6F7F" w:rsidP="00BC39F3">
      <w:pPr>
        <w:spacing w:after="0" w:line="240" w:lineRule="auto"/>
        <w:jc w:val="center"/>
        <w:rPr>
          <w:b/>
          <w:sz w:val="56"/>
          <w:szCs w:val="56"/>
          <w:lang w:val="uk-UA"/>
        </w:rPr>
      </w:pPr>
      <w:r w:rsidRPr="00BC39F3">
        <w:rPr>
          <w:b/>
          <w:sz w:val="56"/>
          <w:szCs w:val="56"/>
          <w:lang w:val="uk-UA"/>
        </w:rPr>
        <w:t xml:space="preserve">Дунаєвецької міської об’єднаної територіальної громади </w:t>
      </w:r>
    </w:p>
    <w:p w:rsidR="00DF6F7F" w:rsidRPr="00BC39F3" w:rsidRDefault="00DF6F7F" w:rsidP="00BC39F3">
      <w:pPr>
        <w:spacing w:after="0" w:line="240" w:lineRule="auto"/>
        <w:jc w:val="center"/>
        <w:rPr>
          <w:b/>
          <w:sz w:val="56"/>
          <w:szCs w:val="56"/>
          <w:lang w:val="uk-UA"/>
        </w:rPr>
      </w:pPr>
      <w:r w:rsidRPr="00BC39F3">
        <w:rPr>
          <w:b/>
          <w:sz w:val="56"/>
          <w:szCs w:val="56"/>
          <w:lang w:val="uk-UA"/>
        </w:rPr>
        <w:t>на 2019-2020 роки</w:t>
      </w:r>
    </w:p>
    <w:p w:rsidR="00DF6F7F" w:rsidRPr="00BC39F3" w:rsidRDefault="00DF6F7F" w:rsidP="00BC39F3">
      <w:pPr>
        <w:spacing w:after="0" w:line="240" w:lineRule="auto"/>
        <w:rPr>
          <w:b/>
          <w:sz w:val="56"/>
          <w:szCs w:val="56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rPr>
          <w:b/>
          <w:sz w:val="24"/>
          <w:lang w:val="uk-UA"/>
        </w:rPr>
      </w:pPr>
    </w:p>
    <w:p w:rsidR="00BC39F3" w:rsidRPr="00BC39F3" w:rsidRDefault="00BC39F3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jc w:val="center"/>
        <w:rPr>
          <w:sz w:val="24"/>
          <w:lang w:val="uk-UA"/>
        </w:rPr>
      </w:pPr>
      <w:proofErr w:type="spellStart"/>
      <w:r w:rsidRPr="00BC39F3">
        <w:rPr>
          <w:sz w:val="24"/>
          <w:lang w:val="uk-UA"/>
        </w:rPr>
        <w:t>м.Дунаївці</w:t>
      </w:r>
      <w:proofErr w:type="spellEnd"/>
    </w:p>
    <w:p w:rsidR="00DF6F7F" w:rsidRPr="00BC39F3" w:rsidRDefault="00DF6F7F" w:rsidP="00BC39F3">
      <w:pPr>
        <w:spacing w:after="0" w:line="240" w:lineRule="auto"/>
        <w:jc w:val="center"/>
        <w:rPr>
          <w:sz w:val="24"/>
          <w:lang w:val="uk-UA"/>
        </w:rPr>
      </w:pPr>
      <w:r w:rsidRPr="00BC39F3">
        <w:rPr>
          <w:sz w:val="24"/>
          <w:lang w:val="uk-UA"/>
        </w:rPr>
        <w:t>2019 рік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lastRenderedPageBreak/>
        <w:t>Програма являє собою документ, що визначає стратегію підготовки і проведення заходів по відзначенню подій громади у 2019-2020 роках. В основі програми покладено систему заходів, спрямованих на відзначення знаменних подій громади та вшанування жителів громадян.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</w:p>
    <w:p w:rsidR="00DF6F7F" w:rsidRPr="00BC39F3" w:rsidRDefault="00DF6F7F" w:rsidP="00BC39F3">
      <w:pPr>
        <w:pStyle w:val="a3"/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39F3">
        <w:rPr>
          <w:rFonts w:ascii="Times New Roman" w:hAnsi="Times New Roman" w:cs="Times New Roman"/>
          <w:sz w:val="24"/>
          <w:szCs w:val="24"/>
        </w:rPr>
        <w:t>Загальні положення</w:t>
      </w:r>
    </w:p>
    <w:p w:rsidR="00DF6F7F" w:rsidRPr="00BC39F3" w:rsidRDefault="00DF6F7F" w:rsidP="00BC39F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proofErr w:type="spellStart"/>
      <w:r w:rsidRPr="00BC39F3">
        <w:rPr>
          <w:sz w:val="24"/>
          <w:lang w:val="uk-UA"/>
        </w:rPr>
        <w:t>Дунаєвецька</w:t>
      </w:r>
      <w:proofErr w:type="spellEnd"/>
      <w:r w:rsidRPr="00BC39F3">
        <w:rPr>
          <w:sz w:val="24"/>
          <w:lang w:val="uk-UA"/>
        </w:rPr>
        <w:t xml:space="preserve"> міська об’єднана громада за свою багатовікову історію нагромадила величезні духовні надбання та</w:t>
      </w:r>
      <w:r w:rsidR="00BC39F3">
        <w:rPr>
          <w:sz w:val="24"/>
          <w:lang w:val="uk-UA"/>
        </w:rPr>
        <w:t xml:space="preserve"> самобутній досвід у культурно-</w:t>
      </w:r>
      <w:r w:rsidRPr="00BC39F3">
        <w:rPr>
          <w:sz w:val="24"/>
          <w:lang w:val="uk-UA"/>
        </w:rPr>
        <w:t>просвітницькій роботі.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Щороку у громаді проводять різноманітні заходи, які забезпечують змістовне дозвілля жителів цілої громади.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Об’єктом цієї програми виступає організація дозвілля мешканців Дунаєвецької ОТГ, як невід'ємний елемент життя, а предметом є його розвиток. Програма являє собою документ, що визначає стратегію підготовки та проведення заходів по відзначенню знаменних подій громади у 2019-2020 роках.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proofErr w:type="spellStart"/>
      <w:r w:rsidRPr="00BC39F3">
        <w:rPr>
          <w:sz w:val="24"/>
          <w:lang w:val="uk-UA"/>
        </w:rPr>
        <w:t>Загальногромадські</w:t>
      </w:r>
      <w:proofErr w:type="spellEnd"/>
      <w:r w:rsidRPr="00BC39F3">
        <w:rPr>
          <w:sz w:val="24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До них відносяться: державні, професійні, народні свята, дні пам’ятних</w:t>
      </w:r>
      <w:r w:rsidR="00BC39F3">
        <w:rPr>
          <w:sz w:val="24"/>
          <w:lang w:val="uk-UA"/>
        </w:rPr>
        <w:t xml:space="preserve"> </w:t>
      </w:r>
      <w:r w:rsidRPr="00BC39F3">
        <w:rPr>
          <w:sz w:val="24"/>
          <w:lang w:val="uk-UA"/>
        </w:rPr>
        <w:t>дат.</w:t>
      </w:r>
    </w:p>
    <w:p w:rsidR="00DF6F7F" w:rsidRPr="00BC39F3" w:rsidRDefault="00DF6F7F" w:rsidP="00BC39F3">
      <w:pPr>
        <w:spacing w:after="0" w:line="240" w:lineRule="auto"/>
        <w:jc w:val="both"/>
        <w:rPr>
          <w:sz w:val="24"/>
          <w:lang w:val="uk-UA"/>
        </w:rPr>
      </w:pPr>
    </w:p>
    <w:p w:rsidR="00DF6F7F" w:rsidRPr="00BC39F3" w:rsidRDefault="00DF6F7F" w:rsidP="00BC39F3">
      <w:pPr>
        <w:pStyle w:val="a3"/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39F3">
        <w:rPr>
          <w:rFonts w:ascii="Times New Roman" w:hAnsi="Times New Roman" w:cs="Times New Roman"/>
          <w:sz w:val="24"/>
          <w:szCs w:val="24"/>
        </w:rPr>
        <w:t>Мета і основні завдання програми</w:t>
      </w:r>
    </w:p>
    <w:p w:rsidR="00DF6F7F" w:rsidRPr="00BC39F3" w:rsidRDefault="00DF6F7F" w:rsidP="00BC39F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надбань: реалізація державної нормативно-правової бази у сфері культури і народної творчості; забезпечення проведення державних, місцевих, народних, професійних свят, пам’ятних дат, масових заходів та акцій.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Основними завданнями програми є: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-</w:t>
      </w:r>
      <w:r w:rsidRPr="00BC39F3">
        <w:rPr>
          <w:sz w:val="24"/>
          <w:lang w:val="uk-UA"/>
        </w:rPr>
        <w:tab/>
        <w:t>виховання національної свідомості громадян;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-</w:t>
      </w:r>
      <w:r w:rsidRPr="00BC39F3">
        <w:rPr>
          <w:sz w:val="24"/>
          <w:lang w:val="uk-UA"/>
        </w:rPr>
        <w:tab/>
        <w:t>розвиток духовно-культурної сфери громади;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-</w:t>
      </w:r>
      <w:r w:rsidRPr="00BC39F3">
        <w:rPr>
          <w:sz w:val="24"/>
          <w:lang w:val="uk-UA"/>
        </w:rPr>
        <w:tab/>
        <w:t>формування здорового н</w:t>
      </w:r>
      <w:r w:rsidR="00BC39F3">
        <w:rPr>
          <w:sz w:val="24"/>
          <w:lang w:val="uk-UA"/>
        </w:rPr>
        <w:t>аціонально</w:t>
      </w:r>
      <w:r w:rsidRPr="00BC39F3">
        <w:rPr>
          <w:sz w:val="24"/>
          <w:lang w:val="uk-UA"/>
        </w:rPr>
        <w:t>-культурного самоусвідомлення мешканців територіальної громади.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З метою розвитку культури та народної творчості, поширення впливу культурних надбань на мешканців, зростанню творчих здобутків професійних та аматорських колективів проводяться різноманітні фестивалі, конкурси, огляди, виставки.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Для забезпечення культурного дозвілля населення необхідно передбачити та забезпечити щорічну підготовку і проведення у громаді державних, місцевих, народних, професійних свят (додаток 1, додаток 2).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 xml:space="preserve"> </w:t>
      </w:r>
    </w:p>
    <w:p w:rsidR="00DF6F7F" w:rsidRPr="00BC39F3" w:rsidRDefault="00DF6F7F" w:rsidP="00BC39F3">
      <w:pPr>
        <w:pStyle w:val="a3"/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39F3">
        <w:rPr>
          <w:rFonts w:ascii="Times New Roman" w:hAnsi="Times New Roman" w:cs="Times New Roman"/>
          <w:sz w:val="24"/>
          <w:szCs w:val="24"/>
        </w:rPr>
        <w:t>Фінансове забезпечення</w:t>
      </w:r>
    </w:p>
    <w:p w:rsidR="00DF6F7F" w:rsidRPr="00BC39F3" w:rsidRDefault="00DF6F7F" w:rsidP="00BC39F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Програма дозволить реалізувати поставлені завдання, враховуючи реальний стан речей та швидкоплинність нашого часу.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Виконання запланованих заходів Програми буде здійснюватись по мірі прийняття конкретних рішень щодо окремих пунктів та по мірі надходження необхідних коштів.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 xml:space="preserve">Головним розпорядником коштів, запланованих на проведення </w:t>
      </w:r>
      <w:proofErr w:type="spellStart"/>
      <w:r w:rsidRPr="00BC39F3">
        <w:rPr>
          <w:sz w:val="24"/>
          <w:lang w:val="uk-UA"/>
        </w:rPr>
        <w:t>загальногромадських</w:t>
      </w:r>
      <w:proofErr w:type="spellEnd"/>
      <w:r w:rsidRPr="00BC39F3">
        <w:rPr>
          <w:sz w:val="24"/>
          <w:lang w:val="uk-UA"/>
        </w:rPr>
        <w:t xml:space="preserve"> заходів, визначено виконавчий апарат Дунаєвецької міської ради Хмельницької області.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Орієнтовний обсяг фінансування на забезпечення проведення заходів, передбачених даною Програмою, в 2019 році складає 435 тис. гри. (чотириста тридцять п’ять тисяч гривень) згідно додатку 1 та в 2020 році складає 533 тис. 900гри. (п’ятсот тридцять три тисячі дев’ятсот гривень) згідно додатку 2.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lastRenderedPageBreak/>
        <w:t>Джерелами фінансування є кошти, що передбачатимуться у місцевому бюджеті Дунаєвецької ОТГ на програму по підготовці та проведенню заходів по відзначенню знаменних подій громади.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</w:p>
    <w:p w:rsidR="00DF6F7F" w:rsidRPr="00BC39F3" w:rsidRDefault="00DF6F7F" w:rsidP="00BC39F3">
      <w:pPr>
        <w:pStyle w:val="a3"/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39F3">
        <w:rPr>
          <w:rFonts w:ascii="Times New Roman" w:hAnsi="Times New Roman" w:cs="Times New Roman"/>
          <w:sz w:val="24"/>
          <w:szCs w:val="24"/>
        </w:rPr>
        <w:t>Очікувані результати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Виховання національної свідомо</w:t>
      </w:r>
      <w:r w:rsidR="00BC39F3">
        <w:rPr>
          <w:sz w:val="24"/>
          <w:lang w:val="uk-UA"/>
        </w:rPr>
        <w:t>сті громадян; розвиток духовно-</w:t>
      </w:r>
      <w:r w:rsidRPr="00BC39F3">
        <w:rPr>
          <w:sz w:val="24"/>
          <w:lang w:val="uk-UA"/>
        </w:rPr>
        <w:t>культурної сфери територіальної громади; формування здорового національно-культурного самоусвідомлення мешканців громади та розвиток його духовно-культурної сфери – це є очікуваними результатами виконання програми.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</w:p>
    <w:p w:rsidR="00DF6F7F" w:rsidRPr="00BC39F3" w:rsidRDefault="00DF6F7F" w:rsidP="00BC39F3">
      <w:pPr>
        <w:pStyle w:val="a3"/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39F3">
        <w:rPr>
          <w:rFonts w:ascii="Times New Roman" w:hAnsi="Times New Roman" w:cs="Times New Roman"/>
          <w:sz w:val="24"/>
          <w:szCs w:val="24"/>
        </w:rPr>
        <w:t>Координація роботи та контроль за виконанням Програми</w:t>
      </w:r>
    </w:p>
    <w:p w:rsidR="00DF6F7F" w:rsidRPr="00BC39F3" w:rsidRDefault="00DF6F7F" w:rsidP="00BC39F3">
      <w:pPr>
        <w:spacing w:after="0" w:line="240" w:lineRule="auto"/>
        <w:jc w:val="both"/>
        <w:rPr>
          <w:sz w:val="24"/>
          <w:lang w:val="uk-UA"/>
        </w:rPr>
      </w:pPr>
    </w:p>
    <w:p w:rsidR="00BC39F3" w:rsidRDefault="00BC39F3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>Щ</w:t>
      </w:r>
      <w:r>
        <w:rPr>
          <w:sz w:val="24"/>
          <w:lang w:val="uk-UA"/>
        </w:rPr>
        <w:t xml:space="preserve">орічно </w:t>
      </w:r>
      <w:r w:rsidRPr="00FC3E95">
        <w:rPr>
          <w:sz w:val="24"/>
          <w:lang w:val="uk-UA"/>
        </w:rPr>
        <w:t>інформу</w:t>
      </w:r>
      <w:r>
        <w:rPr>
          <w:sz w:val="24"/>
          <w:lang w:val="uk-UA"/>
        </w:rPr>
        <w:t>вати про хід виконання.</w:t>
      </w:r>
    </w:p>
    <w:p w:rsid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Координація роботи та контроль за виконанням Програми покладається на заступника міського голови</w:t>
      </w:r>
      <w:r w:rsidR="00BC39F3">
        <w:rPr>
          <w:sz w:val="24"/>
          <w:lang w:val="uk-UA"/>
        </w:rPr>
        <w:t xml:space="preserve"> з питань діяльності виконавчих органів ради</w:t>
      </w:r>
      <w:r w:rsidRPr="00BC39F3">
        <w:rPr>
          <w:sz w:val="24"/>
          <w:lang w:val="uk-UA"/>
        </w:rPr>
        <w:t>.</w:t>
      </w:r>
      <w:r w:rsidRPr="00BC39F3">
        <w:rPr>
          <w:sz w:val="24"/>
          <w:lang w:val="uk-UA"/>
        </w:rPr>
        <w:tab/>
      </w:r>
    </w:p>
    <w:p w:rsidR="00BC39F3" w:rsidRDefault="00BC39F3" w:rsidP="00BC39F3">
      <w:pPr>
        <w:spacing w:after="0" w:line="240" w:lineRule="auto"/>
        <w:jc w:val="both"/>
        <w:rPr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both"/>
        <w:rPr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both"/>
        <w:rPr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both"/>
        <w:rPr>
          <w:sz w:val="24"/>
          <w:lang w:val="uk-UA"/>
        </w:rPr>
      </w:pPr>
    </w:p>
    <w:p w:rsidR="00BC39F3" w:rsidRDefault="00BC39F3" w:rsidP="00BC39F3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 w:val="24"/>
          <w:lang w:val="uk-UA"/>
        </w:rPr>
      </w:pPr>
      <w:r w:rsidRPr="00BC39F3">
        <w:rPr>
          <w:rFonts w:eastAsia="Times New Roman"/>
          <w:color w:val="000000"/>
          <w:sz w:val="24"/>
          <w:lang w:val="uk-UA"/>
        </w:rPr>
        <w:t xml:space="preserve">Начальник  управління </w:t>
      </w:r>
      <w:r>
        <w:rPr>
          <w:rFonts w:eastAsia="Times New Roman"/>
          <w:color w:val="000000"/>
          <w:sz w:val="24"/>
          <w:lang w:val="uk-UA"/>
        </w:rPr>
        <w:t xml:space="preserve">культури, </w:t>
      </w:r>
    </w:p>
    <w:p w:rsidR="00BC39F3" w:rsidRPr="00BC39F3" w:rsidRDefault="00BC39F3" w:rsidP="00BC39F3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 w:val="24"/>
          <w:lang w:val="uk-UA"/>
        </w:rPr>
      </w:pPr>
      <w:r>
        <w:rPr>
          <w:rFonts w:eastAsia="Times New Roman"/>
          <w:color w:val="000000"/>
          <w:sz w:val="24"/>
          <w:lang w:val="uk-UA"/>
        </w:rPr>
        <w:t xml:space="preserve">туризму та інформації міської ради                                            </w:t>
      </w:r>
      <w:bookmarkStart w:id="0" w:name="_GoBack"/>
      <w:bookmarkEnd w:id="0"/>
      <w:r>
        <w:rPr>
          <w:rFonts w:eastAsia="Times New Roman"/>
          <w:color w:val="000000"/>
          <w:sz w:val="24"/>
          <w:lang w:val="uk-UA"/>
        </w:rPr>
        <w:t xml:space="preserve">            </w:t>
      </w:r>
      <w:r w:rsidRPr="00BC39F3">
        <w:rPr>
          <w:rFonts w:eastAsia="Times New Roman"/>
          <w:color w:val="000000"/>
          <w:sz w:val="24"/>
          <w:lang w:val="uk-UA"/>
        </w:rPr>
        <w:t xml:space="preserve">А. </w:t>
      </w:r>
      <w:proofErr w:type="spellStart"/>
      <w:r w:rsidRPr="00BC39F3">
        <w:rPr>
          <w:rFonts w:eastAsia="Times New Roman"/>
          <w:color w:val="000000"/>
          <w:sz w:val="24"/>
          <w:lang w:val="uk-UA"/>
        </w:rPr>
        <w:t>Бец</w:t>
      </w:r>
      <w:proofErr w:type="spellEnd"/>
    </w:p>
    <w:p w:rsidR="00BC39F3" w:rsidRPr="00BC39F3" w:rsidRDefault="00BC39F3" w:rsidP="00BC39F3">
      <w:pPr>
        <w:spacing w:after="0" w:line="240" w:lineRule="auto"/>
        <w:jc w:val="both"/>
        <w:rPr>
          <w:sz w:val="24"/>
          <w:lang w:val="uk-UA"/>
        </w:rPr>
      </w:pPr>
    </w:p>
    <w:sectPr w:rsidR="00BC39F3" w:rsidRPr="00BC3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511E8"/>
    <w:rsid w:val="00117C7C"/>
    <w:rsid w:val="00172F3C"/>
    <w:rsid w:val="00186C4F"/>
    <w:rsid w:val="00192D1A"/>
    <w:rsid w:val="00213BC9"/>
    <w:rsid w:val="002A395D"/>
    <w:rsid w:val="00351680"/>
    <w:rsid w:val="003C2F89"/>
    <w:rsid w:val="003D562D"/>
    <w:rsid w:val="0044027C"/>
    <w:rsid w:val="00444620"/>
    <w:rsid w:val="004B2794"/>
    <w:rsid w:val="005018A7"/>
    <w:rsid w:val="00507954"/>
    <w:rsid w:val="00577144"/>
    <w:rsid w:val="005A2DF7"/>
    <w:rsid w:val="005D4846"/>
    <w:rsid w:val="00600FF4"/>
    <w:rsid w:val="00613780"/>
    <w:rsid w:val="00711326"/>
    <w:rsid w:val="0073788C"/>
    <w:rsid w:val="00834C94"/>
    <w:rsid w:val="00864B36"/>
    <w:rsid w:val="00874510"/>
    <w:rsid w:val="00884BCE"/>
    <w:rsid w:val="008B5920"/>
    <w:rsid w:val="008D2D02"/>
    <w:rsid w:val="008E2C70"/>
    <w:rsid w:val="00900EFD"/>
    <w:rsid w:val="00922BBD"/>
    <w:rsid w:val="00937456"/>
    <w:rsid w:val="00940604"/>
    <w:rsid w:val="00943CEF"/>
    <w:rsid w:val="0096524E"/>
    <w:rsid w:val="009B2AAC"/>
    <w:rsid w:val="00AE1C71"/>
    <w:rsid w:val="00AF5ED9"/>
    <w:rsid w:val="00B03EFC"/>
    <w:rsid w:val="00B16928"/>
    <w:rsid w:val="00B35D1D"/>
    <w:rsid w:val="00BC39F3"/>
    <w:rsid w:val="00CC461D"/>
    <w:rsid w:val="00CF03C3"/>
    <w:rsid w:val="00D47C1A"/>
    <w:rsid w:val="00DD1C11"/>
    <w:rsid w:val="00DE1FBB"/>
    <w:rsid w:val="00DF3381"/>
    <w:rsid w:val="00DF6F7F"/>
    <w:rsid w:val="00EB7099"/>
    <w:rsid w:val="00EB7799"/>
    <w:rsid w:val="00EC085A"/>
    <w:rsid w:val="00F0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2019-04-09T11:07:00Z</cp:lastPrinted>
  <dcterms:created xsi:type="dcterms:W3CDTF">2019-08-21T11:19:00Z</dcterms:created>
  <dcterms:modified xsi:type="dcterms:W3CDTF">2019-08-21T12:08:00Z</dcterms:modified>
</cp:coreProperties>
</file>